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29753" w14:textId="77777777" w:rsidR="00034A6F" w:rsidRDefault="00000000">
      <w:pPr>
        <w:pStyle w:val="p"/>
        <w:spacing w:before="15" w:after="3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b/>
          <w:bCs/>
          <w:sz w:val="40"/>
          <w:szCs w:val="40"/>
        </w:rPr>
        <w:t>PHYSIOLOGIE ET LEADERSHIP</w:t>
      </w:r>
    </w:p>
    <w:p w14:paraId="32A446B6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63397BBF" w14:textId="77777777" w:rsidR="00034A6F" w:rsidRDefault="00000000">
      <w:pPr>
        <w:pStyle w:val="p"/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i/>
          <w:iCs/>
          <w:sz w:val="28"/>
          <w:szCs w:val="28"/>
        </w:rPr>
        <w:t>La formation « PHYSIOLOGIE ET LEADERSHIP» s’adresse aux personnes qui désirent</w:t>
      </w:r>
    </w:p>
    <w:p w14:paraId="2F4D411A" w14:textId="77777777" w:rsidR="00034A6F" w:rsidRDefault="00000000">
      <w:pPr>
        <w:rPr>
          <w:rStyle w:val="tag"/>
          <w:rFonts w:ascii="Calibri" w:eastAsia="Calibri" w:hAnsi="Calibri" w:cs="Calibri"/>
          <w:i/>
          <w:iCs/>
          <w:sz w:val="28"/>
          <w:szCs w:val="28"/>
        </w:rPr>
      </w:pPr>
      <w:r>
        <w:rPr>
          <w:rStyle w:val="tag"/>
          <w:rFonts w:ascii="Calibri" w:eastAsia="Calibri" w:hAnsi="Calibri" w:cs="Calibri"/>
          <w:i/>
          <w:iCs/>
          <w:sz w:val="28"/>
          <w:szCs w:val="28"/>
        </w:rPr>
        <w:t>•</w:t>
      </w:r>
      <w:r>
        <w:rPr>
          <w:rStyle w:val="tag"/>
          <w:rFonts w:ascii="Calibri" w:eastAsia="Calibri" w:hAnsi="Calibri" w:cs="Calibri"/>
          <w:i/>
          <w:iCs/>
          <w:sz w:val="28"/>
          <w:szCs w:val="28"/>
        </w:rPr>
        <w:tab/>
        <w:t>Travailler sur leur physiologie pour plus d’alignement, de concentration et de potentiel pour faire face aux facteurs externes avec facilité, prendre du recul et assurer des décisions réfléchies.</w:t>
      </w:r>
    </w:p>
    <w:p w14:paraId="41C75FCE" w14:textId="77777777" w:rsidR="00034A6F" w:rsidRDefault="00000000">
      <w:pPr>
        <w:rPr>
          <w:rStyle w:val="tag"/>
          <w:rFonts w:ascii="Calibri" w:eastAsia="Calibri" w:hAnsi="Calibri" w:cs="Calibri"/>
          <w:i/>
          <w:iCs/>
          <w:sz w:val="28"/>
          <w:szCs w:val="28"/>
        </w:rPr>
      </w:pPr>
      <w:r>
        <w:rPr>
          <w:rStyle w:val="tag"/>
          <w:rFonts w:ascii="Calibri" w:eastAsia="Calibri" w:hAnsi="Calibri" w:cs="Calibri"/>
          <w:i/>
          <w:iCs/>
          <w:sz w:val="28"/>
          <w:szCs w:val="28"/>
        </w:rPr>
        <w:t>•</w:t>
      </w:r>
      <w:r>
        <w:rPr>
          <w:rStyle w:val="tag"/>
          <w:rFonts w:ascii="Calibri" w:eastAsia="Calibri" w:hAnsi="Calibri" w:cs="Calibri"/>
          <w:i/>
          <w:iCs/>
          <w:sz w:val="28"/>
          <w:szCs w:val="28"/>
        </w:rPr>
        <w:tab/>
        <w:t>Assoir un positionnement et un leadership naturels plus performants, alignés sur ses ressources personnelles et sa différence, être parfaitement à l’aise dans leur rôle de manager,</w:t>
      </w:r>
    </w:p>
    <w:p w14:paraId="18B3481E" w14:textId="77777777" w:rsidR="00034A6F" w:rsidRDefault="00000000">
      <w:pPr>
        <w:rPr>
          <w:rStyle w:val="tag"/>
          <w:rFonts w:ascii="Calibri" w:eastAsia="Calibri" w:hAnsi="Calibri" w:cs="Calibri"/>
          <w:i/>
          <w:iCs/>
          <w:sz w:val="28"/>
          <w:szCs w:val="28"/>
        </w:rPr>
      </w:pPr>
      <w:r>
        <w:rPr>
          <w:rStyle w:val="tag"/>
          <w:rFonts w:ascii="Calibri" w:eastAsia="Calibri" w:hAnsi="Calibri" w:cs="Calibri"/>
          <w:i/>
          <w:iCs/>
          <w:sz w:val="28"/>
          <w:szCs w:val="28"/>
        </w:rPr>
        <w:t>•</w:t>
      </w:r>
      <w:r>
        <w:rPr>
          <w:rStyle w:val="tag"/>
          <w:rFonts w:ascii="Calibri" w:eastAsia="Calibri" w:hAnsi="Calibri" w:cs="Calibri"/>
          <w:i/>
          <w:iCs/>
          <w:sz w:val="28"/>
          <w:szCs w:val="28"/>
        </w:rPr>
        <w:tab/>
        <w:t>Utiliser le leadership et la positivité comme générateur d’énergie dans leurs équipes,</w:t>
      </w:r>
    </w:p>
    <w:p w14:paraId="30E2580D" w14:textId="77777777" w:rsidR="00034A6F" w:rsidRDefault="00000000">
      <w:pPr>
        <w:rPr>
          <w:rStyle w:val="tag"/>
          <w:rFonts w:ascii="Calibri" w:eastAsia="Calibri" w:hAnsi="Calibri" w:cs="Calibri"/>
          <w:i/>
          <w:iCs/>
          <w:sz w:val="28"/>
          <w:szCs w:val="28"/>
        </w:rPr>
      </w:pPr>
      <w:r>
        <w:rPr>
          <w:rStyle w:val="tag"/>
          <w:rFonts w:ascii="Calibri" w:eastAsia="Calibri" w:hAnsi="Calibri" w:cs="Calibri"/>
          <w:i/>
          <w:iCs/>
          <w:sz w:val="28"/>
          <w:szCs w:val="28"/>
        </w:rPr>
        <w:t>•</w:t>
      </w:r>
      <w:r>
        <w:rPr>
          <w:rStyle w:val="tag"/>
          <w:rFonts w:ascii="Calibri" w:eastAsia="Calibri" w:hAnsi="Calibri" w:cs="Calibri"/>
          <w:i/>
          <w:iCs/>
          <w:sz w:val="28"/>
          <w:szCs w:val="28"/>
        </w:rPr>
        <w:tab/>
        <w:t>Révéler leur vrai potentiel.</w:t>
      </w:r>
    </w:p>
    <w:p w14:paraId="7658CA8E" w14:textId="77777777" w:rsidR="00034A6F" w:rsidRDefault="00034A6F">
      <w:pPr>
        <w:rPr>
          <w:rStyle w:val="tag"/>
          <w:rFonts w:ascii="Calibri" w:eastAsia="Calibri" w:hAnsi="Calibri" w:cs="Calibri"/>
          <w:i/>
          <w:iCs/>
          <w:sz w:val="28"/>
          <w:szCs w:val="28"/>
        </w:rPr>
      </w:pPr>
    </w:p>
    <w:p w14:paraId="475F8FA3" w14:textId="77777777" w:rsidR="00034A6F" w:rsidRDefault="00034A6F">
      <w:pPr>
        <w:rPr>
          <w:rStyle w:val="tag"/>
          <w:rFonts w:ascii="Calibri" w:eastAsia="Calibri" w:hAnsi="Calibri" w:cs="Calibri"/>
          <w:i/>
          <w:iCs/>
          <w:sz w:val="28"/>
          <w:szCs w:val="28"/>
        </w:rPr>
      </w:pPr>
    </w:p>
    <w:p w14:paraId="38164957" w14:textId="77777777" w:rsidR="00034A6F" w:rsidRDefault="00000000">
      <w:pPr>
        <w:rPr>
          <w:rStyle w:val="tag"/>
          <w:rFonts w:ascii="Calibri" w:eastAsia="Calibri" w:hAnsi="Calibri" w:cs="Calibri"/>
          <w:i/>
          <w:iCs/>
          <w:sz w:val="28"/>
          <w:szCs w:val="28"/>
        </w:rPr>
      </w:pPr>
      <w:r>
        <w:rPr>
          <w:rStyle w:val="tag"/>
          <w:rFonts w:ascii="Calibri" w:eastAsia="Calibri" w:hAnsi="Calibri" w:cs="Calibri"/>
          <w:i/>
          <w:iCs/>
          <w:sz w:val="28"/>
          <w:szCs w:val="28"/>
        </w:rPr>
        <w:t>Cette formation s’appuie sur les dernières recherches médicales et sur les plus récentes découvertes en neuroscience sur le stress et les processus de changement. Elle permet à chacun de prendre conscience de son fonctionnement physiologique et intellectuel en termes de stress, d’émotions, de communication et de comportements face aux changements et d’avoir des outils pour le modifier.</w:t>
      </w:r>
    </w:p>
    <w:p w14:paraId="4A086260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b/>
          <w:bCs/>
        </w:rPr>
        <w:t>Durée:</w:t>
      </w:r>
      <w:r>
        <w:rPr>
          <w:rFonts w:ascii="Calibri" w:eastAsia="Calibri" w:hAnsi="Calibri" w:cs="Calibri"/>
        </w:rPr>
        <w:t> </w:t>
      </w:r>
      <w:r>
        <w:rPr>
          <w:rStyle w:val="tag"/>
          <w:rFonts w:ascii="Calibri" w:eastAsia="Calibri" w:hAnsi="Calibri" w:cs="Calibri"/>
        </w:rPr>
        <w:t>14.00</w:t>
      </w:r>
      <w:r>
        <w:rPr>
          <w:rFonts w:ascii="Calibri" w:eastAsia="Calibri" w:hAnsi="Calibri" w:cs="Calibri"/>
        </w:rPr>
        <w:t> heures (</w:t>
      </w:r>
      <w:r>
        <w:rPr>
          <w:rStyle w:val="tag"/>
          <w:rFonts w:ascii="Calibri" w:eastAsia="Calibri" w:hAnsi="Calibri" w:cs="Calibri"/>
        </w:rPr>
        <w:t>2.00</w:t>
      </w:r>
      <w:r>
        <w:rPr>
          <w:rFonts w:ascii="Calibri" w:eastAsia="Calibri" w:hAnsi="Calibri" w:cs="Calibri"/>
        </w:rPr>
        <w:t> jours)</w:t>
      </w:r>
    </w:p>
    <w:p w14:paraId="3EB2D990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6E51373C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Profils des apprenants</w:t>
      </w:r>
    </w:p>
    <w:p w14:paraId="3CC0F567" w14:textId="77777777" w:rsidR="00034A6F" w:rsidRDefault="00000000">
      <w:pPr>
        <w:pStyle w:val="li"/>
        <w:numPr>
          <w:ilvl w:val="0"/>
          <w:numId w:val="1"/>
        </w:numPr>
        <w:spacing w:after="30"/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Tous les collaborateurs</w:t>
      </w:r>
    </w:p>
    <w:p w14:paraId="51934CF4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1AFC12FF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Prérequis</w:t>
      </w:r>
    </w:p>
    <w:p w14:paraId="537178C2" w14:textId="77777777" w:rsidR="00034A6F" w:rsidRDefault="00000000">
      <w:pPr>
        <w:pStyle w:val="li"/>
        <w:numPr>
          <w:ilvl w:val="0"/>
          <w:numId w:val="2"/>
        </w:numPr>
        <w:spacing w:after="30"/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NON</w:t>
      </w:r>
    </w:p>
    <w:p w14:paraId="43328630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0452C5DE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Accessibilité et délais d'accès</w:t>
      </w:r>
    </w:p>
    <w:p w14:paraId="767D94BC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En cas de situation de handicap, veuillez nous consulter notre référent handicap Florence Augier (florenceaugier87@gmail.com),  pour étudier ensemble la faisabilité et l'adaptation de l'action de formation.</w:t>
      </w:r>
    </w:p>
    <w:p w14:paraId="4ABFEE40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1 semaine</w:t>
      </w:r>
    </w:p>
    <w:p w14:paraId="4023F420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3E595886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Qualité et indicateurs de résultats </w:t>
      </w:r>
    </w:p>
    <w:p w14:paraId="04A5F1E9" w14:textId="77777777" w:rsidR="00034A6F" w:rsidRDefault="00000000">
      <w:pPr>
        <w:pStyle w:val="p"/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Nombre d'apprenants : 18</w:t>
      </w:r>
    </w:p>
    <w:p w14:paraId="6D3E3A54" w14:textId="77777777" w:rsidR="00034A6F" w:rsidRDefault="00000000">
      <w:pPr>
        <w:spacing w:after="30"/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Note de satisfaction des apprenants : 19,22 / 20</w:t>
      </w:r>
    </w:p>
    <w:p w14:paraId="07509BAF" w14:textId="77777777" w:rsidR="00034A6F" w:rsidRDefault="00000000">
      <w:pPr>
        <w:pStyle w:val="Titre1"/>
        <w:keepNext w:val="0"/>
        <w:spacing w:before="150" w:after="7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kern w:val="36"/>
          <w:sz w:val="28"/>
          <w:szCs w:val="2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658"/>
      </w:tblGrid>
      <w:tr w:rsidR="00034A6F" w14:paraId="2627C43D" w14:textId="77777777"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14318" w14:textId="77777777" w:rsidR="00034A6F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Objectifs pédagogiques</w:t>
            </w:r>
          </w:p>
        </w:tc>
      </w:tr>
    </w:tbl>
    <w:p w14:paraId="5EA02DCD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420A02EA" w14:textId="77777777" w:rsidR="00034A6F" w:rsidRDefault="00000000">
      <w:pPr>
        <w:pStyle w:val="li"/>
        <w:numPr>
          <w:ilvl w:val="0"/>
          <w:numId w:val="3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Comprendre les mécanismes du stress</w:t>
      </w:r>
    </w:p>
    <w:p w14:paraId="151EA500" w14:textId="77777777" w:rsidR="00034A6F" w:rsidRDefault="00000000">
      <w:pPr>
        <w:pStyle w:val="li"/>
        <w:numPr>
          <w:ilvl w:val="0"/>
          <w:numId w:val="3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savoir utiliser la cohérence cardiaque </w:t>
      </w:r>
    </w:p>
    <w:p w14:paraId="53ACAA3F" w14:textId="77777777" w:rsidR="00034A6F" w:rsidRDefault="00000000">
      <w:pPr>
        <w:pStyle w:val="li"/>
        <w:numPr>
          <w:ilvl w:val="0"/>
          <w:numId w:val="3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Acquérir des outils de gestion du stress</w:t>
      </w:r>
    </w:p>
    <w:p w14:paraId="220C0409" w14:textId="77777777" w:rsidR="00034A6F" w:rsidRDefault="00000000">
      <w:pPr>
        <w:pStyle w:val="li"/>
        <w:numPr>
          <w:ilvl w:val="0"/>
          <w:numId w:val="3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Acquérir des outils permettant de maintenir une attitude positive </w:t>
      </w:r>
    </w:p>
    <w:p w14:paraId="42039C3F" w14:textId="77777777" w:rsidR="00034A6F" w:rsidRDefault="00000000">
      <w:pPr>
        <w:pStyle w:val="li"/>
        <w:numPr>
          <w:ilvl w:val="0"/>
          <w:numId w:val="3"/>
        </w:numPr>
        <w:spacing w:after="30"/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Connaitre ses ressources et forces personnelles en tant que leader</w:t>
      </w:r>
    </w:p>
    <w:p w14:paraId="1F8DE199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658"/>
      </w:tblGrid>
      <w:tr w:rsidR="00034A6F" w14:paraId="28A7F1BF" w14:textId="77777777"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473B7" w14:textId="77777777" w:rsidR="00034A6F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Contenu de la formation</w:t>
            </w:r>
          </w:p>
        </w:tc>
      </w:tr>
    </w:tbl>
    <w:p w14:paraId="4DF2040D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5892547E" w14:textId="77777777" w:rsidR="00034A6F" w:rsidRDefault="00000000">
      <w:pPr>
        <w:numPr>
          <w:ilvl w:val="0"/>
          <w:numId w:val="4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Faire face aux facteurs anxiogènes externes</w:t>
      </w:r>
    </w:p>
    <w:p w14:paraId="00C04396" w14:textId="77777777" w:rsidR="00034A6F" w:rsidRDefault="00000000">
      <w:pPr>
        <w:pStyle w:val="li"/>
        <w:numPr>
          <w:ilvl w:val="1"/>
          <w:numId w:val="4"/>
        </w:numPr>
        <w:ind w:left="1050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Comprendre les mécanismes du stress dus aux changements pour ne plus le laisser nous envahir et ne plus le subir. </w:t>
      </w:r>
    </w:p>
    <w:p w14:paraId="6AED94DA" w14:textId="77777777" w:rsidR="00034A6F" w:rsidRDefault="00000000">
      <w:pPr>
        <w:pStyle w:val="li"/>
        <w:numPr>
          <w:ilvl w:val="1"/>
          <w:numId w:val="4"/>
        </w:numPr>
        <w:ind w:left="1050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Acquérir des outils pour cultiver une physiologie optimum, gérer et faire gérer facilement et discrètement les émotions et le stress sur le lieu de travail</w:t>
      </w:r>
    </w:p>
    <w:p w14:paraId="3774545A" w14:textId="77777777" w:rsidR="00034A6F" w:rsidRDefault="00000000">
      <w:pPr>
        <w:pStyle w:val="li"/>
        <w:numPr>
          <w:ilvl w:val="1"/>
          <w:numId w:val="4"/>
        </w:numPr>
        <w:spacing w:after="30"/>
        <w:ind w:left="1050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Se caler sur nos rythmes biologiques pour plus d’efficacité et d’équilibre et maîtriser la cohérence cardiaque naturelle </w:t>
      </w:r>
    </w:p>
    <w:p w14:paraId="04D4C7F5" w14:textId="77777777" w:rsidR="00034A6F" w:rsidRDefault="00000000">
      <w:pPr>
        <w:numPr>
          <w:ilvl w:val="0"/>
          <w:numId w:val="4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Activer ses ressources et forces personnelles pour assoir son leadership</w:t>
      </w:r>
    </w:p>
    <w:p w14:paraId="7207AB83" w14:textId="77777777" w:rsidR="00034A6F" w:rsidRDefault="00000000">
      <w:pPr>
        <w:pStyle w:val="li"/>
        <w:numPr>
          <w:ilvl w:val="1"/>
          <w:numId w:val="5"/>
        </w:numPr>
        <w:ind w:left="1050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Prendre conscience de nos différences et de nos forces</w:t>
      </w:r>
    </w:p>
    <w:p w14:paraId="2B4BB28F" w14:textId="77777777" w:rsidR="00034A6F" w:rsidRDefault="00000000">
      <w:pPr>
        <w:pStyle w:val="li"/>
        <w:numPr>
          <w:ilvl w:val="1"/>
          <w:numId w:val="5"/>
        </w:numPr>
        <w:ind w:left="1050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Découvrir nos ressources primaires et naturelles </w:t>
      </w:r>
    </w:p>
    <w:p w14:paraId="120DD611" w14:textId="77777777" w:rsidR="00034A6F" w:rsidRDefault="00000000">
      <w:pPr>
        <w:pStyle w:val="li"/>
        <w:numPr>
          <w:ilvl w:val="1"/>
          <w:numId w:val="5"/>
        </w:numPr>
        <w:spacing w:after="30"/>
        <w:ind w:left="1050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Adapter son leadership à sa différence </w:t>
      </w:r>
    </w:p>
    <w:p w14:paraId="37DA13E8" w14:textId="77777777" w:rsidR="00034A6F" w:rsidRDefault="00000000">
      <w:pPr>
        <w:numPr>
          <w:ilvl w:val="0"/>
          <w:numId w:val="4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Incarner un leader positif et à l’écoute</w:t>
      </w:r>
    </w:p>
    <w:p w14:paraId="443A7AEE" w14:textId="77777777" w:rsidR="00034A6F" w:rsidRDefault="00000000">
      <w:pPr>
        <w:pStyle w:val="li"/>
        <w:numPr>
          <w:ilvl w:val="1"/>
          <w:numId w:val="6"/>
        </w:numPr>
        <w:ind w:left="1050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Appréhender la différence de chacun pour mieux comprendre l’autre et générer des relations plus positives</w:t>
      </w:r>
    </w:p>
    <w:p w14:paraId="128AD986" w14:textId="77777777" w:rsidR="00034A6F" w:rsidRDefault="00000000">
      <w:pPr>
        <w:pStyle w:val="li"/>
        <w:numPr>
          <w:ilvl w:val="1"/>
          <w:numId w:val="6"/>
        </w:numPr>
        <w:ind w:left="1050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Favoriser une communication plus authentique</w:t>
      </w:r>
    </w:p>
    <w:p w14:paraId="73C7B415" w14:textId="77777777" w:rsidR="00034A6F" w:rsidRDefault="00000000">
      <w:pPr>
        <w:pStyle w:val="li"/>
        <w:numPr>
          <w:ilvl w:val="1"/>
          <w:numId w:val="6"/>
        </w:numPr>
        <w:ind w:left="1050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Stabiliser un état interne positif</w:t>
      </w:r>
    </w:p>
    <w:p w14:paraId="4F5471A1" w14:textId="77777777" w:rsidR="00034A6F" w:rsidRDefault="00000000">
      <w:pPr>
        <w:pStyle w:val="li"/>
        <w:numPr>
          <w:ilvl w:val="1"/>
          <w:numId w:val="6"/>
        </w:numPr>
        <w:spacing w:after="30"/>
        <w:ind w:left="1050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Savoir utiliser la positivité pour insuffler une énergie durable aux équipes</w:t>
      </w:r>
    </w:p>
    <w:p w14:paraId="75980BD2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658"/>
      </w:tblGrid>
      <w:tr w:rsidR="00034A6F" w14:paraId="5BC8236A" w14:textId="77777777"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A6B6D" w14:textId="77777777" w:rsidR="00034A6F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Organisation de la formation</w:t>
            </w:r>
          </w:p>
        </w:tc>
      </w:tr>
    </w:tbl>
    <w:p w14:paraId="28038C26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2B246433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Équipe pédagogique</w:t>
      </w:r>
    </w:p>
    <w:p w14:paraId="2E24BC90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La gérante Florence Augier</w:t>
      </w:r>
    </w:p>
    <w:p w14:paraId="5262B774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3024C07F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Moyens pédagogiques et techniques</w:t>
      </w:r>
    </w:p>
    <w:p w14:paraId="0CF99C6F" w14:textId="77777777" w:rsidR="00034A6F" w:rsidRDefault="00000000">
      <w:pPr>
        <w:pStyle w:val="li"/>
        <w:numPr>
          <w:ilvl w:val="0"/>
          <w:numId w:val="7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Accueil des apprenants dans une salle dédiée à la formation.</w:t>
      </w:r>
    </w:p>
    <w:p w14:paraId="5EF30F10" w14:textId="77777777" w:rsidR="00034A6F" w:rsidRDefault="00000000">
      <w:pPr>
        <w:pStyle w:val="li"/>
        <w:numPr>
          <w:ilvl w:val="0"/>
          <w:numId w:val="7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Documents supports de formation projetés.</w:t>
      </w:r>
    </w:p>
    <w:p w14:paraId="2D95B041" w14:textId="77777777" w:rsidR="00034A6F" w:rsidRDefault="00000000">
      <w:pPr>
        <w:pStyle w:val="li"/>
        <w:numPr>
          <w:ilvl w:val="0"/>
          <w:numId w:val="7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Exposés théoriques</w:t>
      </w:r>
    </w:p>
    <w:p w14:paraId="6297867A" w14:textId="77777777" w:rsidR="00034A6F" w:rsidRDefault="00000000">
      <w:pPr>
        <w:pStyle w:val="li"/>
        <w:numPr>
          <w:ilvl w:val="0"/>
          <w:numId w:val="7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Etude de cas concrets</w:t>
      </w:r>
    </w:p>
    <w:p w14:paraId="6A0EE07E" w14:textId="77777777" w:rsidR="00034A6F" w:rsidRDefault="00000000">
      <w:pPr>
        <w:pStyle w:val="li"/>
        <w:numPr>
          <w:ilvl w:val="0"/>
          <w:numId w:val="7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Mise à disposition en ligne de documents supports, manuel de formation</w:t>
      </w:r>
    </w:p>
    <w:p w14:paraId="57C72A5F" w14:textId="77777777" w:rsidR="00034A6F" w:rsidRDefault="00000000">
      <w:pPr>
        <w:pStyle w:val="li"/>
        <w:numPr>
          <w:ilvl w:val="0"/>
          <w:numId w:val="7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HORAIRES : 9H 17 H ( pause de 1H à 13H)</w:t>
      </w:r>
    </w:p>
    <w:p w14:paraId="0EB16E3C" w14:textId="77777777" w:rsidR="00034A6F" w:rsidRDefault="00000000">
      <w:pPr>
        <w:pStyle w:val="li"/>
        <w:numPr>
          <w:ilvl w:val="0"/>
          <w:numId w:val="7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LIEU : A DEFINIR</w:t>
      </w:r>
    </w:p>
    <w:p w14:paraId="47DEA09B" w14:textId="77777777" w:rsidR="00034A6F" w:rsidRDefault="00000000">
      <w:pPr>
        <w:pStyle w:val="li"/>
        <w:numPr>
          <w:ilvl w:val="0"/>
          <w:numId w:val="7"/>
        </w:numPr>
        <w:spacing w:after="30"/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DATE : A DEFINIR</w:t>
      </w:r>
    </w:p>
    <w:p w14:paraId="42C4259D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79E3C090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Dispositif de suivi de l'exécution de l'évaluation des résultats de la formation</w:t>
      </w:r>
    </w:p>
    <w:p w14:paraId="315F4DEC" w14:textId="77777777" w:rsidR="00034A6F" w:rsidRDefault="00000000">
      <w:pPr>
        <w:pStyle w:val="li"/>
        <w:numPr>
          <w:ilvl w:val="0"/>
          <w:numId w:val="8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Feuilles de présence.</w:t>
      </w:r>
    </w:p>
    <w:p w14:paraId="303D2915" w14:textId="77777777" w:rsidR="00034A6F" w:rsidRDefault="00000000">
      <w:pPr>
        <w:pStyle w:val="li"/>
        <w:numPr>
          <w:ilvl w:val="0"/>
          <w:numId w:val="8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Mises en situation.</w:t>
      </w:r>
    </w:p>
    <w:p w14:paraId="355DD602" w14:textId="77777777" w:rsidR="00034A6F" w:rsidRDefault="00000000">
      <w:pPr>
        <w:pStyle w:val="li"/>
        <w:numPr>
          <w:ilvl w:val="0"/>
          <w:numId w:val="8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Formulaires d'évaluation de la formation.</w:t>
      </w:r>
    </w:p>
    <w:p w14:paraId="6BE7DA39" w14:textId="77777777" w:rsidR="00034A6F" w:rsidRDefault="00000000">
      <w:pPr>
        <w:pStyle w:val="li"/>
        <w:numPr>
          <w:ilvl w:val="0"/>
          <w:numId w:val="8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Quizz jou 1</w:t>
      </w:r>
    </w:p>
    <w:p w14:paraId="38ABB232" w14:textId="77777777" w:rsidR="00034A6F" w:rsidRDefault="00000000">
      <w:pPr>
        <w:pStyle w:val="li"/>
        <w:numPr>
          <w:ilvl w:val="0"/>
          <w:numId w:val="8"/>
        </w:numPr>
        <w:spacing w:after="30"/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Quizz fin de formation </w:t>
      </w:r>
    </w:p>
    <w:p w14:paraId="2DDFFAD0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04A5BE74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Prix </w:t>
      </w:r>
      <w:r>
        <w:rPr>
          <w:rFonts w:ascii="Calibri" w:eastAsia="Calibri" w:hAnsi="Calibri" w:cs="Calibri"/>
          <w:sz w:val="18"/>
          <w:szCs w:val="18"/>
        </w:rPr>
        <w:t>: </w:t>
      </w:r>
      <w:r>
        <w:rPr>
          <w:rStyle w:val="tag"/>
          <w:rFonts w:ascii="Calibri" w:eastAsia="Calibri" w:hAnsi="Calibri" w:cs="Calibri"/>
          <w:sz w:val="18"/>
          <w:szCs w:val="18"/>
        </w:rPr>
        <w:t>3200.00</w:t>
      </w:r>
    </w:p>
    <w:p w14:paraId="65882727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3352FA28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11539518" w14:textId="77777777" w:rsidR="00034A6F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4E8B74E9" w14:textId="77777777" w:rsidR="00A77B3E" w:rsidRDefault="00A77B3E"/>
    <w:sectPr w:rsidR="00A77B3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10" w:right="624" w:bottom="340" w:left="62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681FE" w14:textId="77777777" w:rsidR="008C09D0" w:rsidRDefault="008C09D0">
      <w:r>
        <w:separator/>
      </w:r>
    </w:p>
  </w:endnote>
  <w:endnote w:type="continuationSeparator" w:id="0">
    <w:p w14:paraId="5280922D" w14:textId="77777777" w:rsidR="008C09D0" w:rsidRDefault="008C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02288" w14:textId="77777777" w:rsidR="00034A6F" w:rsidRDefault="0000000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FLOTEAM BONHEUR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lieu-dit LA ROCHE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MEILLARD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03500</w:t>
    </w:r>
    <w:r>
      <w:rPr>
        <w:rFonts w:ascii="Calibri" w:eastAsia="Calibri" w:hAnsi="Calibri" w:cs="Calibri"/>
        <w:color w:val="999999"/>
        <w:sz w:val="18"/>
        <w:szCs w:val="18"/>
      </w:rPr>
      <w:t> | Numéro SIRET 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53889443700044</w:t>
    </w:r>
    <w:r>
      <w:rPr>
        <w:rFonts w:ascii="Calibri" w:eastAsia="Calibri" w:hAnsi="Calibri" w:cs="Calibri"/>
        <w:color w:val="999999"/>
        <w:sz w:val="18"/>
        <w:szCs w:val="18"/>
      </w:rPr>
      <w:t xml:space="preserve"> | </w:t>
    </w:r>
  </w:p>
  <w:p w14:paraId="3609B611" w14:textId="77777777" w:rsidR="00034A6F" w:rsidRDefault="0000000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Numéro de déclaration d'activité 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84030393403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 :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RHÔNE-ALPES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 w14:paraId="2D9A6AFD" w14:textId="77777777" w:rsidR="00034A6F" w:rsidRDefault="0000000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iCs/>
        <w:color w:val="999999"/>
        <w:sz w:val="18"/>
        <w:szCs w:val="18"/>
      </w:rPr>
      <w:t>Cet enregistrement ne vaut pas l'agrément de l'État.</w:t>
    </w:r>
  </w:p>
  <w:p w14:paraId="18074A53" w14:textId="77777777" w:rsidR="00034A6F" w:rsidRDefault="00034A6F"/>
  <w:p w14:paraId="6ABB0088" w14:textId="77777777" w:rsidR="00034A6F" w:rsidRDefault="00000000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504FF2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504FF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FC4C" w14:textId="77777777" w:rsidR="00034A6F" w:rsidRDefault="0000000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FLOTEAM BONHEUR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lieu-dit LA ROCHE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MEILLARD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03500</w:t>
    </w:r>
    <w:r>
      <w:rPr>
        <w:rFonts w:ascii="Calibri" w:eastAsia="Calibri" w:hAnsi="Calibri" w:cs="Calibri"/>
        <w:color w:val="999999"/>
        <w:sz w:val="18"/>
        <w:szCs w:val="18"/>
      </w:rPr>
      <w:t> | Numéro SIRET 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53889443700044</w:t>
    </w:r>
    <w:r>
      <w:rPr>
        <w:rFonts w:ascii="Calibri" w:eastAsia="Calibri" w:hAnsi="Calibri" w:cs="Calibri"/>
        <w:color w:val="999999"/>
        <w:sz w:val="18"/>
        <w:szCs w:val="18"/>
      </w:rPr>
      <w:t xml:space="preserve"> | </w:t>
    </w:r>
  </w:p>
  <w:p w14:paraId="0E56C5DB" w14:textId="77777777" w:rsidR="00034A6F" w:rsidRDefault="0000000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Numéro de déclaration d'activité 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84030393403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 :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RHÔNE-ALPES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 w14:paraId="31F118A8" w14:textId="77777777" w:rsidR="00034A6F" w:rsidRDefault="0000000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iCs/>
        <w:color w:val="999999"/>
        <w:sz w:val="18"/>
        <w:szCs w:val="18"/>
      </w:rPr>
      <w:t>Cet enregistrement ne vaut pas l'agrément de l'État.</w:t>
    </w:r>
  </w:p>
  <w:p w14:paraId="094BC46B" w14:textId="77777777" w:rsidR="00034A6F" w:rsidRDefault="00034A6F"/>
  <w:p w14:paraId="3ABAF91D" w14:textId="77777777" w:rsidR="00034A6F" w:rsidRDefault="00000000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504FF2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504FF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3CBAC" w14:textId="77777777" w:rsidR="008C09D0" w:rsidRDefault="008C09D0">
      <w:r>
        <w:separator/>
      </w:r>
    </w:p>
  </w:footnote>
  <w:footnote w:type="continuationSeparator" w:id="0">
    <w:p w14:paraId="4E2B624F" w14:textId="77777777" w:rsidR="008C09D0" w:rsidRDefault="008C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"/>
      <w:tblW w:w="5000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109"/>
      <w:gridCol w:w="3549"/>
    </w:tblGrid>
    <w:tr w:rsidR="00034A6F" w14:paraId="0E347A11" w14:textId="77777777">
      <w:tc>
        <w:tcPr>
          <w:tcW w:w="603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5D429707" w14:textId="77777777" w:rsidR="00034A6F" w:rsidRDefault="00000000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t>FLOTEAM BONHEUR</w:t>
          </w: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br/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lieu-dit LA ROCHE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  <w:t>03500</w: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  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MEILLARD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Email 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floteambonheur@yahoo.fr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Tel 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+33680208962</w:t>
          </w:r>
        </w:p>
      </w:tc>
      <w:tc>
        <w:tcPr>
          <w:tcW w:w="288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5EA8D65C" w14:textId="77777777" w:rsidR="00034A6F" w:rsidRDefault="00000000">
          <w:pPr>
            <w:spacing w:after="30"/>
            <w:jc w:val="right"/>
            <w:rPr>
              <w:rStyle w:val="tag"/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4ED51D10" wp14:editId="60C8C49B">
                <wp:extent cx="1905000" cy="657225"/>
                <wp:effectExtent l="0" t="0" r="0" b="0"/>
                <wp:docPr id="100002" name="Image 10000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9305402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3B8E35" w14:textId="77777777" w:rsidR="00034A6F" w:rsidRDefault="00000000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14:paraId="1DCB4B4B" w14:textId="77777777" w:rsidR="00034A6F" w:rsidRDefault="00034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"/>
      <w:tblW w:w="5000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109"/>
      <w:gridCol w:w="3549"/>
    </w:tblGrid>
    <w:tr w:rsidR="00034A6F" w14:paraId="5C2E790C" w14:textId="77777777">
      <w:tc>
        <w:tcPr>
          <w:tcW w:w="603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433EB4B8" w14:textId="77777777" w:rsidR="00034A6F" w:rsidRDefault="00000000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t>FLOTEAM BONHEUR</w:t>
          </w: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br/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lieu-dit LA ROCHE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  <w:t>03500</w: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  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MEILLARD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Email 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floteambonheur@yahoo.fr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Tel 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+33680208962</w:t>
          </w:r>
        </w:p>
      </w:tc>
      <w:tc>
        <w:tcPr>
          <w:tcW w:w="288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57A7D1F5" w14:textId="77777777" w:rsidR="00034A6F" w:rsidRDefault="00000000">
          <w:pPr>
            <w:spacing w:after="30"/>
            <w:jc w:val="right"/>
            <w:rPr>
              <w:rStyle w:val="tag"/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112B4754" wp14:editId="445C0CE6">
                <wp:extent cx="1905000" cy="657225"/>
                <wp:effectExtent l="0" t="0" r="0" b="0"/>
                <wp:docPr id="100001" name="Image 10000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6036116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E6A16A" w14:textId="77777777" w:rsidR="00034A6F" w:rsidRDefault="00000000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14:paraId="13CB5A78" w14:textId="77777777" w:rsidR="00034A6F" w:rsidRDefault="00034A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8B4446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226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B02B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6803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7268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427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CE2E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64D8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5A08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D383D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E44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9201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D6B3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C25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F81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E4F9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EC21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F6F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F94A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D25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D2E9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7409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EC58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46EA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8ECE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44DA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7A0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5F49B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D0BC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BF853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489B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A669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7CFB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6806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1848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A8D3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5D5AA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98EE3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034F0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0A38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324A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704F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C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AEF0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E834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A78A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DF6A1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BE0FE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3EEF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441E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C252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8064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B0AB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4A20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05D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AE8B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440C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26D4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0283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7028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DAEA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CAA5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44B5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4DE6CE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D630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689F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B849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3C9D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86A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C88B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9878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72C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862275839">
    <w:abstractNumId w:val="0"/>
  </w:num>
  <w:num w:numId="2" w16cid:durableId="918634969">
    <w:abstractNumId w:val="1"/>
  </w:num>
  <w:num w:numId="3" w16cid:durableId="1328827034">
    <w:abstractNumId w:val="2"/>
  </w:num>
  <w:num w:numId="4" w16cid:durableId="766535468">
    <w:abstractNumId w:val="3"/>
  </w:num>
  <w:num w:numId="5" w16cid:durableId="2138646026">
    <w:abstractNumId w:val="4"/>
  </w:num>
  <w:num w:numId="6" w16cid:durableId="255211632">
    <w:abstractNumId w:val="5"/>
  </w:num>
  <w:num w:numId="7" w16cid:durableId="1114209954">
    <w:abstractNumId w:val="6"/>
  </w:num>
  <w:num w:numId="8" w16cid:durableId="1484471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4A6F"/>
    <w:rsid w:val="000A2C4C"/>
    <w:rsid w:val="00504FF2"/>
    <w:rsid w:val="008C09D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76DE21D"/>
  <w15:docId w15:val="{B16D0981-FCFA-46BB-8A59-871F4F4F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">
    <w:name w:val="p"/>
    <w:basedOn w:val="Normal"/>
  </w:style>
  <w:style w:type="character" w:customStyle="1" w:styleId="tag">
    <w:name w:val="tag"/>
    <w:basedOn w:val="Policepardfaut"/>
  </w:style>
  <w:style w:type="table" w:customStyle="1" w:styleId="table">
    <w:name w:val="table"/>
    <w:basedOn w:val="TableauNormal"/>
    <w:tblPr/>
  </w:style>
  <w:style w:type="paragraph" w:customStyle="1" w:styleId="Pieddepage1">
    <w:name w:val="Pied de page1"/>
    <w:rPr>
      <w:rFonts w:ascii="Calibri" w:eastAsia="Calibri" w:hAnsi="Calibri" w:cs="Calibri"/>
      <w:b/>
      <w:sz w:val="16"/>
    </w:rPr>
  </w:style>
  <w:style w:type="paragraph" w:customStyle="1" w:styleId="li">
    <w:name w:val="li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 guerret</cp:lastModifiedBy>
  <cp:revision>2</cp:revision>
  <dcterms:created xsi:type="dcterms:W3CDTF">2024-05-30T14:16:00Z</dcterms:created>
  <dcterms:modified xsi:type="dcterms:W3CDTF">2024-05-30T14:16:00Z</dcterms:modified>
</cp:coreProperties>
</file>